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642" w:rsidRDefault="000F4642" w:rsidP="000F4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Приложение 3</w:t>
      </w:r>
      <w:r>
        <w:rPr>
          <w:rFonts w:ascii="Times New Roman" w:hAnsi="Times New Roman" w:cs="Times New Roman"/>
          <w:bCs/>
          <w:sz w:val="28"/>
          <w:szCs w:val="28"/>
        </w:rPr>
        <w:br/>
        <w:t>к государственной программе</w:t>
      </w:r>
      <w:r>
        <w:rPr>
          <w:rFonts w:ascii="Times New Roman" w:hAnsi="Times New Roman" w:cs="Times New Roman"/>
          <w:bCs/>
          <w:sz w:val="28"/>
          <w:szCs w:val="28"/>
        </w:rPr>
        <w:br/>
        <w:t>"Развитие топливно-энергетического</w:t>
      </w:r>
      <w:r>
        <w:rPr>
          <w:rFonts w:ascii="Times New Roman" w:hAnsi="Times New Roman" w:cs="Times New Roman"/>
          <w:bCs/>
          <w:sz w:val="28"/>
          <w:szCs w:val="28"/>
        </w:rPr>
        <w:br/>
        <w:t>комплекса и жилищно-коммунального</w:t>
      </w:r>
      <w:r>
        <w:rPr>
          <w:rFonts w:ascii="Times New Roman" w:hAnsi="Times New Roman" w:cs="Times New Roman"/>
          <w:bCs/>
          <w:sz w:val="28"/>
          <w:szCs w:val="28"/>
        </w:rPr>
        <w:br/>
        <w:t>хозяйства Брянской области"</w:t>
      </w:r>
    </w:p>
    <w:p w:rsidR="00B16E44" w:rsidRPr="008421DF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Pr="00B16E44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16E44">
        <w:rPr>
          <w:rFonts w:ascii="Times New Roman" w:hAnsi="Times New Roman" w:cs="Times New Roman"/>
          <w:bCs/>
          <w:sz w:val="28"/>
          <w:szCs w:val="28"/>
        </w:rPr>
        <w:t>Порядок</w:t>
      </w:r>
      <w:r w:rsidRPr="00B16E44">
        <w:rPr>
          <w:rFonts w:ascii="Times New Roman" w:hAnsi="Times New Roman" w:cs="Times New Roman"/>
          <w:bCs/>
          <w:sz w:val="28"/>
          <w:szCs w:val="28"/>
        </w:rPr>
        <w:br/>
        <w:t xml:space="preserve">предоставления субсидий бюджетам муниципальных образований на </w:t>
      </w:r>
      <w:proofErr w:type="spellStart"/>
      <w:r w:rsidRPr="00B16E44">
        <w:rPr>
          <w:rFonts w:ascii="Times New Roman" w:hAnsi="Times New Roman" w:cs="Times New Roman"/>
          <w:bCs/>
          <w:sz w:val="28"/>
          <w:szCs w:val="28"/>
        </w:rPr>
        <w:t>софинансирование</w:t>
      </w:r>
      <w:proofErr w:type="spellEnd"/>
      <w:r w:rsidRPr="00B16E44">
        <w:rPr>
          <w:rFonts w:ascii="Times New Roman" w:hAnsi="Times New Roman" w:cs="Times New Roman"/>
          <w:bCs/>
          <w:sz w:val="28"/>
          <w:szCs w:val="28"/>
        </w:rPr>
        <w:t xml:space="preserve"> объектов капитальных вложений муниципальной собственности в рамках подпрограммы "Строительство и реконструкция очистных сооружений в населенных пунктах Брянской области" государственной программы "Развитие топливно-энергетического комплекса и жилищно-коммунального хозяйства Брянской области"</w:t>
      </w:r>
    </w:p>
    <w:p w:rsidR="00B16E44" w:rsidRP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11"/>
      <w:r w:rsidRPr="004E2EBA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 постановлениями Правительства Брянской области </w:t>
      </w:r>
      <w:hyperlink r:id="rId5" w:history="1">
        <w:r w:rsidRPr="004E2EBA">
          <w:rPr>
            <w:rFonts w:ascii="Times New Roman" w:hAnsi="Times New Roman" w:cs="Times New Roman"/>
            <w:sz w:val="28"/>
            <w:szCs w:val="28"/>
          </w:rPr>
          <w:t xml:space="preserve">от 23 июля 2018 года </w:t>
        </w:r>
        <w:r w:rsidR="000C0492">
          <w:rPr>
            <w:rFonts w:ascii="Times New Roman" w:hAnsi="Times New Roman" w:cs="Times New Roman"/>
            <w:sz w:val="28"/>
            <w:szCs w:val="28"/>
          </w:rPr>
          <w:t>№</w:t>
        </w:r>
        <w:r w:rsidRPr="004E2EBA">
          <w:rPr>
            <w:rFonts w:ascii="Times New Roman" w:hAnsi="Times New Roman" w:cs="Times New Roman"/>
            <w:sz w:val="28"/>
            <w:szCs w:val="28"/>
          </w:rPr>
          <w:t> 362-п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"Об утверждении Правил формирования, предоставления и распределения субсидий из областного бюджета бюджетам муниципальных образований </w:t>
      </w:r>
      <w:proofErr w:type="gramStart"/>
      <w:r w:rsidRPr="004E2EBA">
        <w:rPr>
          <w:rFonts w:ascii="Times New Roman" w:hAnsi="Times New Roman" w:cs="Times New Roman"/>
          <w:sz w:val="28"/>
          <w:szCs w:val="28"/>
        </w:rPr>
        <w:t xml:space="preserve">Брянской области" (далее - Правила), </w:t>
      </w:r>
      <w:hyperlink r:id="rId6" w:history="1">
        <w:r w:rsidRPr="004E2EBA">
          <w:rPr>
            <w:rFonts w:ascii="Times New Roman" w:hAnsi="Times New Roman" w:cs="Times New Roman"/>
            <w:sz w:val="28"/>
            <w:szCs w:val="28"/>
          </w:rPr>
          <w:t xml:space="preserve">от 12 ноября 2018 года </w:t>
        </w:r>
        <w:r w:rsidR="000C0492">
          <w:rPr>
            <w:rFonts w:ascii="Times New Roman" w:hAnsi="Times New Roman" w:cs="Times New Roman"/>
            <w:sz w:val="28"/>
            <w:szCs w:val="28"/>
          </w:rPr>
          <w:t>№</w:t>
        </w:r>
        <w:r w:rsidRPr="004E2EBA">
          <w:rPr>
            <w:rFonts w:ascii="Times New Roman" w:hAnsi="Times New Roman" w:cs="Times New Roman"/>
            <w:sz w:val="28"/>
            <w:szCs w:val="28"/>
          </w:rPr>
          <w:t> 578-п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"Об утверждении предельных уровней </w:t>
      </w:r>
      <w:proofErr w:type="spellStart"/>
      <w:r w:rsidRPr="004E2EB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E2EBA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из областного бюджета на 2019 год и на плановый период 2020 и 2021 годов" и устанавливает цели и условия предоставления субсидий бюджетам муниципальных образований Брянской области (далее - субсидии) на </w:t>
      </w:r>
      <w:proofErr w:type="spellStart"/>
      <w:r w:rsidRPr="004E2EB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E2EBA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муниципальной собственности в рамках реализации подпрограммы "Строительство и</w:t>
      </w:r>
      <w:proofErr w:type="gramEnd"/>
      <w:r w:rsidRPr="004E2EBA">
        <w:rPr>
          <w:rFonts w:ascii="Times New Roman" w:hAnsi="Times New Roman" w:cs="Times New Roman"/>
          <w:sz w:val="28"/>
          <w:szCs w:val="28"/>
        </w:rPr>
        <w:t xml:space="preserve"> реконструкция очистных сооружений в населенных пунктах Брянской области" государственной программы "Развитие топливно-энергетического комплекса и жилищно-коммунального хозяйства Брянской области", критерии отбора муниципальных образований для предоставления субсидий и формы отчета об их использовании.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12"/>
      <w:bookmarkEnd w:id="1"/>
      <w:r w:rsidRPr="004E2EB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E2EBA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Брянской области в рамках реализации подпрограммы "Строительство и реконструкция очистных сооружений в населенных пунктах Брянской области" государственной программы "Развитие топливно-энергетического комплекса и жилищно-коммунального хозяйства Брянской области" на </w:t>
      </w:r>
      <w:proofErr w:type="spellStart"/>
      <w:r w:rsidRPr="004E2EB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E2EBA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строительство и реконструкцию очистных сооружений в населенных пунктах Брянской области, в целях восстановления и развития эксплуатационно-технического состояния объектов очистки сточных вод в</w:t>
      </w:r>
      <w:proofErr w:type="gramEnd"/>
      <w:r w:rsidRPr="004E2EBA">
        <w:rPr>
          <w:rFonts w:ascii="Times New Roman" w:hAnsi="Times New Roman" w:cs="Times New Roman"/>
          <w:sz w:val="28"/>
          <w:szCs w:val="28"/>
        </w:rPr>
        <w:t xml:space="preserve"> Брянской области.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13"/>
      <w:bookmarkEnd w:id="2"/>
      <w:r w:rsidRPr="004E2EBA">
        <w:rPr>
          <w:rFonts w:ascii="Times New Roman" w:hAnsi="Times New Roman" w:cs="Times New Roman"/>
          <w:sz w:val="28"/>
          <w:szCs w:val="28"/>
        </w:rPr>
        <w:t xml:space="preserve">3. Условиями предоставления субсидии бюджетам муниципальных образований на цели, предусмотренные </w:t>
      </w:r>
      <w:hyperlink w:anchor="sub_1212" w:history="1">
        <w:r w:rsidRPr="004E2EBA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настоящего порядка, являются: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2131"/>
      <w:bookmarkEnd w:id="3"/>
      <w:r w:rsidRPr="004E2EBA">
        <w:rPr>
          <w:rFonts w:ascii="Times New Roman" w:hAnsi="Times New Roman" w:cs="Times New Roman"/>
          <w:sz w:val="28"/>
          <w:szCs w:val="28"/>
        </w:rPr>
        <w:t xml:space="preserve">а) наличие перечня мероприятий, утвержденных правовыми актами муниципального образования в соответствии с требованиями нормативных </w:t>
      </w:r>
      <w:r w:rsidRPr="004E2EBA">
        <w:rPr>
          <w:rFonts w:ascii="Times New Roman" w:hAnsi="Times New Roman" w:cs="Times New Roman"/>
          <w:sz w:val="28"/>
          <w:szCs w:val="28"/>
        </w:rPr>
        <w:lastRenderedPageBreak/>
        <w:t xml:space="preserve">правовых актов Брянской области, на </w:t>
      </w:r>
      <w:proofErr w:type="spellStart"/>
      <w:r w:rsidRPr="004E2EB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E2EBA">
        <w:rPr>
          <w:rFonts w:ascii="Times New Roman" w:hAnsi="Times New Roman" w:cs="Times New Roman"/>
          <w:sz w:val="28"/>
          <w:szCs w:val="28"/>
        </w:rPr>
        <w:t xml:space="preserve"> которых осуществляется предоставление субсидии;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132"/>
      <w:bookmarkEnd w:id="4"/>
      <w:r w:rsidRPr="004E2EBA">
        <w:rPr>
          <w:rFonts w:ascii="Times New Roman" w:hAnsi="Times New Roman" w:cs="Times New Roman"/>
          <w:sz w:val="28"/>
          <w:szCs w:val="28"/>
        </w:rPr>
        <w:t>б) наличие ассигнований в бюджетах муниципальных образований в объеме не менее 5 процентов объема расходного обязательства муниципального образования;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2133"/>
      <w:bookmarkEnd w:id="5"/>
      <w:r w:rsidRPr="004E2EBA">
        <w:rPr>
          <w:rFonts w:ascii="Times New Roman" w:hAnsi="Times New Roman" w:cs="Times New Roman"/>
          <w:sz w:val="28"/>
          <w:szCs w:val="28"/>
        </w:rPr>
        <w:t xml:space="preserve">в) заключение соглашения о предоставлении субсидии из областного бюджета бюджетам муниципальных образований в соответствии с </w:t>
      </w:r>
      <w:hyperlink r:id="rId7" w:history="1">
        <w:r w:rsidRPr="004E2EBA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2134"/>
      <w:bookmarkEnd w:id="6"/>
      <w:r w:rsidRPr="004E2EBA">
        <w:rPr>
          <w:rFonts w:ascii="Times New Roman" w:hAnsi="Times New Roman" w:cs="Times New Roman"/>
          <w:sz w:val="28"/>
          <w:szCs w:val="28"/>
        </w:rPr>
        <w:t>г) наличие утвержденных в установленном порядке программ комплексного развития систем коммунальной инфраструктуры.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214"/>
      <w:bookmarkEnd w:id="7"/>
      <w:r w:rsidRPr="004E2EBA">
        <w:rPr>
          <w:rFonts w:ascii="Times New Roman" w:hAnsi="Times New Roman" w:cs="Times New Roman"/>
          <w:sz w:val="28"/>
          <w:szCs w:val="28"/>
        </w:rPr>
        <w:t xml:space="preserve">4. Уровень </w:t>
      </w:r>
      <w:proofErr w:type="spellStart"/>
      <w:r w:rsidRPr="004E2EB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E2EBA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указанных в </w:t>
      </w:r>
      <w:hyperlink w:anchor="sub_1212" w:history="1">
        <w:r w:rsidRPr="004E2EBA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настоящего Порядка, за счет субсидий из областного бюджета не может превышать 95 процентов объема расходного обязательства муниципального образования.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15"/>
      <w:bookmarkEnd w:id="8"/>
      <w:r w:rsidRPr="004E2EBA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является департамент топливно-энергетического комплекса и жилищно-коммунального хозяйства Брянской области.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16"/>
      <w:bookmarkEnd w:id="9"/>
      <w:r w:rsidRPr="004E2EBA">
        <w:rPr>
          <w:rFonts w:ascii="Times New Roman" w:hAnsi="Times New Roman" w:cs="Times New Roman"/>
          <w:sz w:val="28"/>
          <w:szCs w:val="28"/>
        </w:rPr>
        <w:t>6. Отбор муниципальных образований Брянской области для выделения субсидии осуществляет департамент топливно-энергетического комплекса и жилищно-коммунального хозяйства Брянской области.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217"/>
      <w:bookmarkEnd w:id="10"/>
      <w:r w:rsidRPr="004E2EBA">
        <w:rPr>
          <w:rFonts w:ascii="Times New Roman" w:hAnsi="Times New Roman" w:cs="Times New Roman"/>
          <w:sz w:val="28"/>
          <w:szCs w:val="28"/>
        </w:rPr>
        <w:t>7. Критериями отбора муниципальных образований для предоставления субсидий являются:</w:t>
      </w:r>
    </w:p>
    <w:bookmarkEnd w:id="11"/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2EBA">
        <w:rPr>
          <w:rFonts w:ascii="Times New Roman" w:hAnsi="Times New Roman" w:cs="Times New Roman"/>
          <w:sz w:val="28"/>
          <w:szCs w:val="28"/>
        </w:rPr>
        <w:t>наличие утвержденных схем водоснабжения и водоотведения;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2EBA">
        <w:rPr>
          <w:rFonts w:ascii="Times New Roman" w:hAnsi="Times New Roman" w:cs="Times New Roman"/>
          <w:sz w:val="28"/>
          <w:szCs w:val="28"/>
        </w:rPr>
        <w:t>отсутствие мероприятий, финансируемых в рамках других подпрограмм;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2EBA">
        <w:rPr>
          <w:rFonts w:ascii="Times New Roman" w:hAnsi="Times New Roman" w:cs="Times New Roman"/>
          <w:sz w:val="28"/>
          <w:szCs w:val="28"/>
        </w:rPr>
        <w:t>наличие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в срок до 60 календарных дней включительно после утверждения региональной адресной инвестиционной программы на соответствующий финансовый год.</w:t>
      </w:r>
      <w:proofErr w:type="gramEnd"/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218"/>
      <w:r w:rsidRPr="004E2EBA">
        <w:rPr>
          <w:rFonts w:ascii="Times New Roman" w:hAnsi="Times New Roman" w:cs="Times New Roman"/>
          <w:sz w:val="28"/>
          <w:szCs w:val="28"/>
        </w:rPr>
        <w:t xml:space="preserve">8. Главный распорядитель бюджетных средств с учетом критериев, перечисленных в </w:t>
      </w:r>
      <w:hyperlink w:anchor="sub_1217" w:history="1">
        <w:r w:rsidRPr="004E2EBA">
          <w:rPr>
            <w:rFonts w:ascii="Times New Roman" w:hAnsi="Times New Roman" w:cs="Times New Roman"/>
            <w:sz w:val="28"/>
            <w:szCs w:val="28"/>
          </w:rPr>
          <w:t>пункте 7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настоящего Порядка, определяет перечень муниципальных образований для предоставления субсидий на цели, указанные в </w:t>
      </w:r>
      <w:hyperlink w:anchor="sub_1212" w:history="1">
        <w:r w:rsidRPr="004E2EBA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219"/>
      <w:bookmarkEnd w:id="12"/>
      <w:r w:rsidRPr="004E2EBA">
        <w:rPr>
          <w:rFonts w:ascii="Times New Roman" w:hAnsi="Times New Roman" w:cs="Times New Roman"/>
          <w:sz w:val="28"/>
          <w:szCs w:val="28"/>
        </w:rPr>
        <w:t>9. Распределение субсидий утверждается Законом Брянской области об областном бюджете на очередной финансовый год и плановый период.</w:t>
      </w:r>
    </w:p>
    <w:bookmarkEnd w:id="13"/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2EBA">
        <w:rPr>
          <w:rFonts w:ascii="Times New Roman" w:hAnsi="Times New Roman" w:cs="Times New Roman"/>
          <w:sz w:val="28"/>
          <w:szCs w:val="28"/>
        </w:rPr>
        <w:t>Перечень объектов утверждается постановлением Правительства области в составе региональной адресной инвестиционной программы.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2110"/>
      <w:r w:rsidRPr="004E2EBA">
        <w:rPr>
          <w:rFonts w:ascii="Times New Roman" w:hAnsi="Times New Roman" w:cs="Times New Roman"/>
          <w:sz w:val="28"/>
          <w:szCs w:val="28"/>
        </w:rPr>
        <w:t xml:space="preserve">10. Субсидии предоставляются на основании соглашения о предоставлении субсидии, заключаемого между главным распорядителем бюджетных средств и администрациями муниципальных образований </w:t>
      </w:r>
      <w:r w:rsidRPr="004E2EBA">
        <w:rPr>
          <w:rFonts w:ascii="Times New Roman" w:hAnsi="Times New Roman" w:cs="Times New Roman"/>
          <w:sz w:val="28"/>
          <w:szCs w:val="28"/>
        </w:rPr>
        <w:lastRenderedPageBreak/>
        <w:t>Брянской области.</w:t>
      </w:r>
    </w:p>
    <w:bookmarkEnd w:id="14"/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2EBA">
        <w:rPr>
          <w:rFonts w:ascii="Times New Roman" w:hAnsi="Times New Roman" w:cs="Times New Roman"/>
          <w:sz w:val="28"/>
          <w:szCs w:val="28"/>
        </w:rPr>
        <w:t xml:space="preserve">Соглашение должно содержать условия, соответствующие </w:t>
      </w:r>
      <w:hyperlink r:id="rId8" w:history="1">
        <w:r w:rsidRPr="004E2EBA">
          <w:rPr>
            <w:rFonts w:ascii="Times New Roman" w:hAnsi="Times New Roman" w:cs="Times New Roman"/>
            <w:sz w:val="28"/>
            <w:szCs w:val="28"/>
          </w:rPr>
          <w:t>пункту 10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2111"/>
      <w:r w:rsidRPr="004E2EBA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4E2EBA">
        <w:rPr>
          <w:rFonts w:ascii="Times New Roman" w:hAnsi="Times New Roman" w:cs="Times New Roman"/>
          <w:sz w:val="28"/>
          <w:szCs w:val="28"/>
        </w:rPr>
        <w:t xml:space="preserve">Главный распорядитель бюджетных средств, в соответствии со сводной бюджетной росписью областного бюджета, в пределах лимитов бюджетных обязательств, на основании соглашений о предоставлении субсидий в бюджеты муниципальных образований, заключенных с администрациями муниципальных образований, после предоставления органами местного самоуправления копий решений о бюджете, в которых предусмотрено </w:t>
      </w:r>
      <w:proofErr w:type="spellStart"/>
      <w:r w:rsidRPr="004E2EB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E2EBA">
        <w:rPr>
          <w:rFonts w:ascii="Times New Roman" w:hAnsi="Times New Roman" w:cs="Times New Roman"/>
          <w:sz w:val="28"/>
          <w:szCs w:val="28"/>
        </w:rPr>
        <w:t xml:space="preserve"> из местных бюджетов в объеме, установленном </w:t>
      </w:r>
      <w:hyperlink w:anchor="sub_12132" w:history="1">
        <w:r w:rsidRPr="004E2EBA">
          <w:rPr>
            <w:rFonts w:ascii="Times New Roman" w:hAnsi="Times New Roman" w:cs="Times New Roman"/>
            <w:sz w:val="28"/>
            <w:szCs w:val="28"/>
          </w:rPr>
          <w:t>подпунктом "б" пункта 3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настоящего Порядка, документов, перечисленных в</w:t>
      </w:r>
      <w:proofErr w:type="gramEnd"/>
      <w:r w:rsidRPr="004E2EBA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2117" w:history="1">
        <w:proofErr w:type="gramStart"/>
        <w:r w:rsidRPr="004E2EBA">
          <w:rPr>
            <w:rFonts w:ascii="Times New Roman" w:hAnsi="Times New Roman" w:cs="Times New Roman"/>
            <w:sz w:val="28"/>
            <w:szCs w:val="28"/>
          </w:rPr>
          <w:t>пункте</w:t>
        </w:r>
        <w:proofErr w:type="gramEnd"/>
        <w:r w:rsidRPr="004E2EBA">
          <w:rPr>
            <w:rFonts w:ascii="Times New Roman" w:hAnsi="Times New Roman" w:cs="Times New Roman"/>
            <w:sz w:val="28"/>
            <w:szCs w:val="28"/>
          </w:rPr>
          <w:t xml:space="preserve"> 17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настоящего Порядка, перечисляет субсидии бюджетам муниципальных образований.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2112"/>
      <w:bookmarkEnd w:id="15"/>
      <w:r w:rsidRPr="004E2EBA">
        <w:rPr>
          <w:rFonts w:ascii="Times New Roman" w:hAnsi="Times New Roman" w:cs="Times New Roman"/>
          <w:sz w:val="28"/>
          <w:szCs w:val="28"/>
        </w:rPr>
        <w:t>12.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2113"/>
      <w:bookmarkEnd w:id="16"/>
      <w:r w:rsidRPr="004E2EBA">
        <w:rPr>
          <w:rFonts w:ascii="Times New Roman" w:hAnsi="Times New Roman" w:cs="Times New Roman"/>
          <w:sz w:val="28"/>
          <w:szCs w:val="28"/>
        </w:rPr>
        <w:t>13. Перечисление субсидии в бюджеты муниципальных образований осуществляется в соответствии с кассовым планом выплат, формируемым на основании заявок главных распорядителей бюджетных средств.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2114"/>
      <w:bookmarkEnd w:id="17"/>
      <w:r w:rsidRPr="004E2EBA">
        <w:rPr>
          <w:rFonts w:ascii="Times New Roman" w:hAnsi="Times New Roman" w:cs="Times New Roman"/>
          <w:sz w:val="28"/>
          <w:szCs w:val="28"/>
        </w:rPr>
        <w:t xml:space="preserve">14. Администрации муниципальных образований представляют главному распорядителю бюджетных средств, по форме и в срок, установленные в соглашении, отчет об освоении средств субсидии из областного бюджета и средств </w:t>
      </w:r>
      <w:proofErr w:type="spellStart"/>
      <w:r w:rsidRPr="004E2EB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E2EBA">
        <w:rPr>
          <w:rFonts w:ascii="Times New Roman" w:hAnsi="Times New Roman" w:cs="Times New Roman"/>
          <w:sz w:val="28"/>
          <w:szCs w:val="28"/>
        </w:rPr>
        <w:t xml:space="preserve"> из местных бюджетов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21141"/>
      <w:bookmarkEnd w:id="18"/>
      <w:r w:rsidRPr="004E2EBA">
        <w:rPr>
          <w:rFonts w:ascii="Times New Roman" w:hAnsi="Times New Roman" w:cs="Times New Roman"/>
          <w:sz w:val="28"/>
          <w:szCs w:val="28"/>
        </w:rPr>
        <w:t xml:space="preserve">14.1 Показателем результативности использования субсидии является: доля построенных (реконструируемых) объектов очистных </w:t>
      </w:r>
      <w:proofErr w:type="gramStart"/>
      <w:r w:rsidRPr="004E2EBA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Pr="004E2EBA">
        <w:rPr>
          <w:rFonts w:ascii="Times New Roman" w:hAnsi="Times New Roman" w:cs="Times New Roman"/>
          <w:sz w:val="28"/>
          <w:szCs w:val="28"/>
        </w:rPr>
        <w:t xml:space="preserve"> в общем объеме запланированных к строительству (реконструкции) объектов очистных сооружений (за счет средств субсидии, выделяемой в текущем финансовом году).</w:t>
      </w:r>
    </w:p>
    <w:bookmarkEnd w:id="19"/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2EBA">
        <w:rPr>
          <w:rFonts w:ascii="Times New Roman" w:hAnsi="Times New Roman" w:cs="Times New Roman"/>
          <w:sz w:val="28"/>
          <w:szCs w:val="28"/>
        </w:rPr>
        <w:t>Значения показателей результативности устанавливаются в соглашении о предоставлении субсидии, заключаемом между главным распорядителем бюджетных средств и администрациями муниципальных образований Брянской области.</w:t>
      </w:r>
      <w:r w:rsidR="000C0492">
        <w:rPr>
          <w:rFonts w:ascii="Times New Roman" w:hAnsi="Times New Roman" w:cs="Times New Roman"/>
          <w:sz w:val="28"/>
          <w:szCs w:val="28"/>
        </w:rPr>
        <w:t xml:space="preserve"> </w:t>
      </w:r>
      <w:r w:rsidRPr="004E2EBA">
        <w:rPr>
          <w:rFonts w:ascii="Times New Roman" w:hAnsi="Times New Roman" w:cs="Times New Roman"/>
          <w:sz w:val="28"/>
          <w:szCs w:val="28"/>
        </w:rPr>
        <w:t xml:space="preserve">Администрации муниципальных образований представляют главному распорядителю бюджетных средств, по форме и в срок, установленные в соглашении, отчет о достижении </w:t>
      </w:r>
      <w:proofErr w:type="gramStart"/>
      <w:r w:rsidRPr="004E2EBA">
        <w:rPr>
          <w:rFonts w:ascii="Times New Roman" w:hAnsi="Times New Roman" w:cs="Times New Roman"/>
          <w:sz w:val="28"/>
          <w:szCs w:val="28"/>
        </w:rPr>
        <w:t>значений показателей результативности использования субсидии</w:t>
      </w:r>
      <w:proofErr w:type="gramEnd"/>
      <w:r w:rsidRPr="004E2EBA">
        <w:rPr>
          <w:rFonts w:ascii="Times New Roman" w:hAnsi="Times New Roman" w:cs="Times New Roman"/>
          <w:sz w:val="28"/>
          <w:szCs w:val="28"/>
        </w:rPr>
        <w:t>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21142"/>
      <w:r w:rsidRPr="004E2EBA">
        <w:rPr>
          <w:rFonts w:ascii="Times New Roman" w:hAnsi="Times New Roman" w:cs="Times New Roman"/>
          <w:sz w:val="28"/>
          <w:szCs w:val="28"/>
        </w:rPr>
        <w:t xml:space="preserve">14.2. Оценка эффективности использования муниципальным образованием субсидии осуществляется ежегодно департаментом топливно-энергетического комплекса и жилищно-коммунального хозяйства Брянской области исходя из достижения муниципальным образованием </w:t>
      </w:r>
      <w:proofErr w:type="gramStart"/>
      <w:r w:rsidRPr="004E2EBA">
        <w:rPr>
          <w:rFonts w:ascii="Times New Roman" w:hAnsi="Times New Roman" w:cs="Times New Roman"/>
          <w:sz w:val="28"/>
          <w:szCs w:val="28"/>
        </w:rPr>
        <w:t>значений показателей результативности предоставления субсидии</w:t>
      </w:r>
      <w:proofErr w:type="gramEnd"/>
      <w:r w:rsidRPr="004E2EBA">
        <w:rPr>
          <w:rFonts w:ascii="Times New Roman" w:hAnsi="Times New Roman" w:cs="Times New Roman"/>
          <w:sz w:val="28"/>
          <w:szCs w:val="28"/>
        </w:rPr>
        <w:t>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2115"/>
      <w:bookmarkEnd w:id="20"/>
      <w:r w:rsidRPr="004E2EBA">
        <w:rPr>
          <w:rFonts w:ascii="Times New Roman" w:hAnsi="Times New Roman" w:cs="Times New Roman"/>
          <w:sz w:val="28"/>
          <w:szCs w:val="28"/>
        </w:rPr>
        <w:t xml:space="preserve">15. Перераспределение субсидий между муниципальными образованиями осуществляется в соответствии со </w:t>
      </w:r>
      <w:hyperlink r:id="rId9" w:history="1">
        <w:r w:rsidRPr="004E2EBA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Закона </w:t>
      </w:r>
      <w:r w:rsidRPr="004E2EBA">
        <w:rPr>
          <w:rFonts w:ascii="Times New Roman" w:hAnsi="Times New Roman" w:cs="Times New Roman"/>
          <w:sz w:val="28"/>
          <w:szCs w:val="28"/>
        </w:rPr>
        <w:lastRenderedPageBreak/>
        <w:t>Брянской области "О межбюджетных отношениях в Брянской области".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2116"/>
      <w:bookmarkEnd w:id="21"/>
      <w:r w:rsidRPr="004E2EBA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4E2EBA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муниципальных образований осуществляют закупки для выполнения строительно-монтажных работ, приобретения оборудования, для выполнения работ, предусмотренных проектно-сметной документацией, для реализации целей, предусмотренных </w:t>
      </w:r>
      <w:hyperlink w:anchor="sub_1212" w:history="1">
        <w:r w:rsidRPr="004E2EBA">
          <w:rPr>
            <w:rFonts w:ascii="Times New Roman" w:hAnsi="Times New Roman" w:cs="Times New Roman"/>
            <w:sz w:val="28"/>
            <w:szCs w:val="28"/>
          </w:rPr>
          <w:t>п. 2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настоящего порядка в соответствии с </w:t>
      </w:r>
      <w:hyperlink r:id="rId10" w:history="1">
        <w:r w:rsidRPr="004E2EBA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0C0492">
        <w:rPr>
          <w:rFonts w:ascii="Times New Roman" w:hAnsi="Times New Roman" w:cs="Times New Roman"/>
          <w:sz w:val="28"/>
          <w:szCs w:val="28"/>
        </w:rPr>
        <w:t xml:space="preserve">№ </w:t>
      </w:r>
      <w:r w:rsidRPr="004E2EBA">
        <w:rPr>
          <w:rFonts w:ascii="Times New Roman" w:hAnsi="Times New Roman" w:cs="Times New Roman"/>
          <w:sz w:val="28"/>
          <w:szCs w:val="28"/>
        </w:rPr>
        <w:t>44-ФЗ "О контрактной системе в сфере закупок товаров, работ, услуг для обеспечения государственных и муниципальных нужд".</w:t>
      </w:r>
      <w:proofErr w:type="gramEnd"/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2117"/>
      <w:bookmarkEnd w:id="22"/>
      <w:r w:rsidRPr="004E2EBA">
        <w:rPr>
          <w:rFonts w:ascii="Times New Roman" w:hAnsi="Times New Roman" w:cs="Times New Roman"/>
          <w:sz w:val="28"/>
          <w:szCs w:val="28"/>
        </w:rPr>
        <w:t xml:space="preserve">17. Органы местного самоуправления муниципальных образований представляют главному распорядителю бюджетных средств документы (заверенные копии документов), подтверждающие производимые расходы (сводный сметный расчет, локальные сметы на ремонтные работы, муниципальные контракты на выполнение работ, </w:t>
      </w:r>
      <w:hyperlink r:id="rId11" w:history="1">
        <w:r w:rsidRPr="004E2EBA">
          <w:rPr>
            <w:rFonts w:ascii="Times New Roman" w:hAnsi="Times New Roman" w:cs="Times New Roman"/>
            <w:sz w:val="28"/>
            <w:szCs w:val="28"/>
          </w:rPr>
          <w:t>формы КС-3</w:t>
        </w:r>
      </w:hyperlink>
      <w:r w:rsidRPr="004E2EBA">
        <w:rPr>
          <w:rFonts w:ascii="Times New Roman" w:hAnsi="Times New Roman" w:cs="Times New Roman"/>
          <w:sz w:val="28"/>
          <w:szCs w:val="28"/>
        </w:rPr>
        <w:t>, акты о приемке выполненных работ (</w:t>
      </w:r>
      <w:hyperlink r:id="rId12" w:history="1">
        <w:r w:rsidRPr="004E2EBA">
          <w:rPr>
            <w:rFonts w:ascii="Times New Roman" w:hAnsi="Times New Roman" w:cs="Times New Roman"/>
            <w:sz w:val="28"/>
            <w:szCs w:val="28"/>
          </w:rPr>
          <w:t>КС-2</w:t>
        </w:r>
      </w:hyperlink>
      <w:r w:rsidRPr="004E2EBA">
        <w:rPr>
          <w:rFonts w:ascii="Times New Roman" w:hAnsi="Times New Roman" w:cs="Times New Roman"/>
          <w:sz w:val="28"/>
          <w:szCs w:val="28"/>
        </w:rPr>
        <w:t>) и другие документы по требованию главного распорядителя бюджетных средств).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2118"/>
      <w:bookmarkEnd w:id="23"/>
      <w:r w:rsidRPr="004E2EBA">
        <w:rPr>
          <w:rFonts w:ascii="Times New Roman" w:hAnsi="Times New Roman" w:cs="Times New Roman"/>
          <w:sz w:val="28"/>
          <w:szCs w:val="28"/>
        </w:rPr>
        <w:t>18. Субсидии носят целевой характер.</w:t>
      </w:r>
    </w:p>
    <w:bookmarkEnd w:id="24"/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2EBA">
        <w:rPr>
          <w:rFonts w:ascii="Times New Roman" w:hAnsi="Times New Roman" w:cs="Times New Roman"/>
          <w:sz w:val="28"/>
          <w:szCs w:val="28"/>
        </w:rPr>
        <w:t>В случае нарушения муниципальным образованием условий предоставления субсидий, использования средств областного бюджета не по целевому назначению, соответствующие средства взыскиваются в областной бюджет в установленном законодательством порядке.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2EBA">
        <w:rPr>
          <w:rFonts w:ascii="Times New Roman" w:hAnsi="Times New Roman" w:cs="Times New Roman"/>
          <w:sz w:val="28"/>
          <w:szCs w:val="28"/>
        </w:rPr>
        <w:t>Неиспользованный остаток средств субсидии по итогам года подлежит возврату в областной бюджет.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2EBA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4E2EBA">
        <w:rPr>
          <w:rFonts w:ascii="Times New Roman" w:hAnsi="Times New Roman" w:cs="Times New Roman"/>
          <w:sz w:val="28"/>
          <w:szCs w:val="28"/>
        </w:rPr>
        <w:t xml:space="preserve">Контроль за правомерным использованием средств субсидии, за соблюдением муниципальными образованиями условий предоставления субсидий,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образований, главным распорядителем бюджетных средств, а также иными органами, осуществляющими функции по контролю и надзору в финансово-бюджетной сфере в соответствии с </w:t>
      </w:r>
      <w:hyperlink r:id="rId13" w:history="1">
        <w:r w:rsidRPr="004E2EBA">
          <w:rPr>
            <w:rFonts w:ascii="Times New Roman" w:hAnsi="Times New Roman" w:cs="Times New Roman"/>
            <w:sz w:val="28"/>
            <w:szCs w:val="28"/>
          </w:rPr>
          <w:t>бюджетным законодательством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и с учетом положений, утвержденных </w:t>
      </w:r>
      <w:hyperlink r:id="rId14" w:history="1">
        <w:r w:rsidRPr="004E2EB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от 23 июля 2018</w:t>
      </w:r>
      <w:proofErr w:type="gramEnd"/>
      <w:r w:rsidRPr="004E2EB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C0492">
        <w:rPr>
          <w:rFonts w:ascii="Times New Roman" w:hAnsi="Times New Roman" w:cs="Times New Roman"/>
          <w:sz w:val="28"/>
          <w:szCs w:val="28"/>
        </w:rPr>
        <w:t>№</w:t>
      </w:r>
      <w:r w:rsidRPr="004E2EBA">
        <w:rPr>
          <w:rFonts w:ascii="Times New Roman" w:hAnsi="Times New Roman" w:cs="Times New Roman"/>
          <w:sz w:val="28"/>
          <w:szCs w:val="28"/>
        </w:rPr>
        <w:t> 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21192"/>
      <w:r w:rsidRPr="004E2EBA">
        <w:rPr>
          <w:rFonts w:ascii="Times New Roman" w:hAnsi="Times New Roman" w:cs="Times New Roman"/>
          <w:sz w:val="28"/>
          <w:szCs w:val="28"/>
        </w:rPr>
        <w:t xml:space="preserve">Главный распорядитель бюджетных средств ежемесячно, в срок до 15-го числа месяца, следующего за отчетным месяцем, представляет департаменту финансов Брянской области отчет об использовании бюджетных средств по форме согласно </w:t>
      </w:r>
      <w:hyperlink w:anchor="sub_121010" w:history="1">
        <w:r w:rsidRPr="004E2EBA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4E2EBA">
        <w:rPr>
          <w:rFonts w:ascii="Times New Roman" w:hAnsi="Times New Roman" w:cs="Times New Roman"/>
          <w:sz w:val="28"/>
          <w:szCs w:val="28"/>
        </w:rPr>
        <w:t xml:space="preserve"> к данному Порядку.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2120"/>
      <w:bookmarkEnd w:id="25"/>
      <w:r w:rsidRPr="004E2EBA">
        <w:rPr>
          <w:rFonts w:ascii="Times New Roman" w:hAnsi="Times New Roman" w:cs="Times New Roman"/>
          <w:sz w:val="28"/>
          <w:szCs w:val="28"/>
        </w:rPr>
        <w:t>20. При невыполнении условий соглашения о предоставлении субсидий к муниципальному образованию - получателю субсидии применяются меры финансовой ответственности в соответствии с Правилами.</w:t>
      </w:r>
    </w:p>
    <w:bookmarkEnd w:id="26"/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2EBA">
        <w:rPr>
          <w:rFonts w:ascii="Times New Roman" w:hAnsi="Times New Roman" w:cs="Times New Roman"/>
          <w:sz w:val="28"/>
          <w:szCs w:val="28"/>
        </w:rPr>
        <w:t xml:space="preserve"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</w:t>
      </w:r>
      <w:r w:rsidRPr="004E2EBA">
        <w:rPr>
          <w:rFonts w:ascii="Times New Roman" w:hAnsi="Times New Roman" w:cs="Times New Roman"/>
          <w:sz w:val="28"/>
          <w:szCs w:val="28"/>
        </w:rPr>
        <w:lastRenderedPageBreak/>
        <w:t>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0C0492" w:rsidRDefault="000C0492" w:rsidP="000C0492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</w:t>
      </w:r>
      <w:r w:rsidRPr="00D278F2">
        <w:rPr>
          <w:rFonts w:ascii="Times New Roman" w:hAnsi="Times New Roman"/>
          <w:bCs/>
          <w:sz w:val="28"/>
          <w:szCs w:val="28"/>
        </w:rPr>
        <w:t>ЕТОДИКА</w:t>
      </w:r>
    </w:p>
    <w:p w:rsidR="000C0492" w:rsidRPr="00D278F2" w:rsidRDefault="000C0492" w:rsidP="000C0492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</w:p>
    <w:p w:rsidR="000C0492" w:rsidRPr="00D278F2" w:rsidRDefault="000C0492" w:rsidP="000C04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78F2">
        <w:rPr>
          <w:rFonts w:ascii="Times New Roman" w:hAnsi="Times New Roman"/>
          <w:sz w:val="28"/>
          <w:szCs w:val="28"/>
        </w:rPr>
        <w:lastRenderedPageBreak/>
        <w:t>рас</w:t>
      </w:r>
      <w:r>
        <w:rPr>
          <w:rFonts w:ascii="Times New Roman" w:hAnsi="Times New Roman"/>
          <w:sz w:val="28"/>
          <w:szCs w:val="28"/>
        </w:rPr>
        <w:t>пределения</w:t>
      </w:r>
      <w:r w:rsidRPr="00D278F2">
        <w:rPr>
          <w:rFonts w:ascii="Times New Roman" w:hAnsi="Times New Roman"/>
          <w:sz w:val="28"/>
          <w:szCs w:val="28"/>
        </w:rPr>
        <w:t xml:space="preserve"> субсидий бюджетам муниципальных образований на </w:t>
      </w:r>
      <w:proofErr w:type="spellStart"/>
      <w:r w:rsidRPr="00D278F2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D278F2">
        <w:rPr>
          <w:rFonts w:ascii="Times New Roman" w:hAnsi="Times New Roman"/>
          <w:sz w:val="28"/>
          <w:szCs w:val="28"/>
        </w:rPr>
        <w:t xml:space="preserve"> объектов капитальных вложений </w:t>
      </w:r>
      <w:r>
        <w:rPr>
          <w:rFonts w:ascii="Times New Roman" w:hAnsi="Times New Roman"/>
          <w:sz w:val="28"/>
          <w:szCs w:val="28"/>
        </w:rPr>
        <w:t xml:space="preserve">муниципальной собственности </w:t>
      </w:r>
      <w:r w:rsidRPr="00D278F2">
        <w:rPr>
          <w:rFonts w:ascii="Times New Roman" w:hAnsi="Times New Roman"/>
          <w:sz w:val="28"/>
          <w:szCs w:val="28"/>
        </w:rPr>
        <w:t>в рамках подпрограммы «</w:t>
      </w:r>
      <w:r>
        <w:rPr>
          <w:rFonts w:ascii="Times New Roman" w:hAnsi="Times New Roman"/>
          <w:sz w:val="28"/>
          <w:szCs w:val="28"/>
        </w:rPr>
        <w:t>Строительство и реконструкция очистных сооружений в населенных пунктах Брянской области</w:t>
      </w:r>
      <w:r w:rsidRPr="00D278F2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государственной программы «Развитие топливно-энергетического комплекса и жилищно-коммунального хозяйства Брянской области»</w:t>
      </w:r>
    </w:p>
    <w:p w:rsidR="000C0492" w:rsidRPr="00C82A15" w:rsidRDefault="000C0492" w:rsidP="000C04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0492" w:rsidRPr="00C82A15" w:rsidRDefault="000C0492" w:rsidP="000C04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A15">
        <w:rPr>
          <w:rFonts w:ascii="Times New Roman" w:hAnsi="Times New Roman"/>
          <w:sz w:val="28"/>
          <w:szCs w:val="28"/>
        </w:rPr>
        <w:tab/>
        <w:t xml:space="preserve">Субсидии предоставляются бюджетам муниципальных образований  на </w:t>
      </w:r>
      <w:proofErr w:type="spellStart"/>
      <w:r w:rsidRPr="00C82A15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C82A15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</w:t>
      </w:r>
      <w:r>
        <w:rPr>
          <w:rFonts w:ascii="Times New Roman" w:hAnsi="Times New Roman"/>
          <w:sz w:val="28"/>
          <w:szCs w:val="28"/>
        </w:rPr>
        <w:t xml:space="preserve">Строительство и реконструкция очистных сооружений в населенных пунктах Брянской области» </w:t>
      </w:r>
      <w:r w:rsidRPr="00C82A15">
        <w:rPr>
          <w:rFonts w:ascii="Times New Roman" w:hAnsi="Times New Roman"/>
          <w:sz w:val="28"/>
          <w:szCs w:val="28"/>
        </w:rPr>
        <w:t>государственной программы «</w:t>
      </w:r>
      <w:r>
        <w:rPr>
          <w:rFonts w:ascii="Times New Roman" w:hAnsi="Times New Roman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 w:rsidRPr="00C82A1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0C0492" w:rsidRPr="00C82A15" w:rsidRDefault="000C0492" w:rsidP="000C04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Распределение </w:t>
      </w:r>
      <w:r w:rsidRPr="00C82A15">
        <w:rPr>
          <w:rFonts w:ascii="Times New Roman" w:hAnsi="Times New Roman"/>
          <w:sz w:val="28"/>
          <w:szCs w:val="28"/>
        </w:rPr>
        <w:t>субсиди</w:t>
      </w:r>
      <w:r>
        <w:rPr>
          <w:rFonts w:ascii="Times New Roman" w:hAnsi="Times New Roman"/>
          <w:sz w:val="28"/>
          <w:szCs w:val="28"/>
        </w:rPr>
        <w:t>й</w:t>
      </w:r>
      <w:r w:rsidRPr="00C82A15">
        <w:rPr>
          <w:rFonts w:ascii="Times New Roman" w:hAnsi="Times New Roman"/>
          <w:sz w:val="28"/>
          <w:szCs w:val="28"/>
        </w:rPr>
        <w:t xml:space="preserve"> между муниципальными образованиями </w:t>
      </w:r>
      <w:r>
        <w:rPr>
          <w:rFonts w:ascii="Times New Roman" w:hAnsi="Times New Roman"/>
          <w:sz w:val="28"/>
          <w:szCs w:val="28"/>
        </w:rPr>
        <w:t>осуществляется по следующей методике расчета:</w:t>
      </w:r>
    </w:p>
    <w:p w:rsidR="000C0492" w:rsidRPr="00C82A15" w:rsidRDefault="000C0492" w:rsidP="000C04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0492" w:rsidRPr="00C82A15" w:rsidRDefault="000C0492" w:rsidP="000C04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A15"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spellStart"/>
      <w:r w:rsidRPr="00C82A15">
        <w:rPr>
          <w:rFonts w:ascii="Times New Roman" w:hAnsi="Times New Roman"/>
          <w:sz w:val="28"/>
          <w:szCs w:val="28"/>
          <w:lang w:val="en-US"/>
        </w:rPr>
        <w:t>Ci</w:t>
      </w:r>
      <w:proofErr w:type="spellEnd"/>
      <w:r w:rsidRPr="00C82A15">
        <w:rPr>
          <w:rFonts w:ascii="Times New Roman" w:hAnsi="Times New Roman"/>
          <w:sz w:val="28"/>
          <w:szCs w:val="28"/>
        </w:rPr>
        <w:t xml:space="preserve"> = </w:t>
      </w:r>
      <w:proofErr w:type="gramStart"/>
      <w:r w:rsidRPr="00C82A15">
        <w:rPr>
          <w:rFonts w:ascii="Times New Roman" w:hAnsi="Times New Roman"/>
          <w:sz w:val="28"/>
          <w:szCs w:val="28"/>
          <w:lang w:val="en-US"/>
        </w:rPr>
        <w:t>C</w:t>
      </w:r>
      <w:r w:rsidRPr="00C82A15">
        <w:rPr>
          <w:rFonts w:ascii="Times New Roman" w:hAnsi="Times New Roman"/>
          <w:sz w:val="28"/>
          <w:szCs w:val="28"/>
        </w:rPr>
        <w:t xml:space="preserve">  ×</w:t>
      </w:r>
      <w:proofErr w:type="gramEnd"/>
      <w:r w:rsidRPr="00C82A15">
        <w:rPr>
          <w:rFonts w:ascii="Times New Roman" w:hAnsi="Times New Roman"/>
          <w:sz w:val="28"/>
          <w:szCs w:val="28"/>
        </w:rPr>
        <w:t xml:space="preserve">  </w:t>
      </w:r>
      <w:r w:rsidRPr="00C82A15">
        <w:rPr>
          <w:rFonts w:ascii="Times New Roman" w:hAnsi="Times New Roman"/>
          <w:sz w:val="28"/>
          <w:szCs w:val="28"/>
          <w:lang w:val="en-US"/>
        </w:rPr>
        <w:t>Vi</w:t>
      </w:r>
      <w:r w:rsidRPr="00C82A15">
        <w:rPr>
          <w:rFonts w:ascii="Times New Roman" w:hAnsi="Times New Roman"/>
          <w:sz w:val="28"/>
          <w:szCs w:val="28"/>
        </w:rPr>
        <w:t xml:space="preserve"> ∕  </w:t>
      </w:r>
      <w:r w:rsidRPr="00C82A15">
        <w:rPr>
          <w:rFonts w:ascii="Times New Roman" w:hAnsi="Times New Roman"/>
          <w:sz w:val="28"/>
          <w:szCs w:val="28"/>
          <w:lang w:val="en-US"/>
        </w:rPr>
        <w:t>V</w:t>
      </w:r>
      <w:r w:rsidRPr="00C82A15">
        <w:rPr>
          <w:rFonts w:ascii="Times New Roman" w:hAnsi="Times New Roman"/>
          <w:sz w:val="28"/>
          <w:szCs w:val="28"/>
        </w:rPr>
        <w:t xml:space="preserve"> ,  где:</w:t>
      </w:r>
    </w:p>
    <w:p w:rsidR="000C0492" w:rsidRPr="00C82A15" w:rsidRDefault="000C0492" w:rsidP="000C04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A15">
        <w:rPr>
          <w:rFonts w:ascii="Times New Roman" w:hAnsi="Times New Roman"/>
          <w:sz w:val="28"/>
          <w:szCs w:val="28"/>
        </w:rPr>
        <w:t>С</w:t>
      </w:r>
      <w:proofErr w:type="spellStart"/>
      <w:proofErr w:type="gramStart"/>
      <w:r w:rsidRPr="00C82A1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Pr="00C82A15">
        <w:rPr>
          <w:rFonts w:ascii="Times New Roman" w:hAnsi="Times New Roman"/>
          <w:sz w:val="28"/>
          <w:szCs w:val="28"/>
        </w:rPr>
        <w:t xml:space="preserve"> – размер субсидии бюджету </w:t>
      </w:r>
      <w:proofErr w:type="spellStart"/>
      <w:r w:rsidRPr="00C82A1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C82A15">
        <w:rPr>
          <w:rFonts w:ascii="Times New Roman" w:hAnsi="Times New Roman"/>
          <w:sz w:val="28"/>
          <w:szCs w:val="28"/>
        </w:rPr>
        <w:t xml:space="preserve"> - муниципального образования;</w:t>
      </w:r>
    </w:p>
    <w:p w:rsidR="000C0492" w:rsidRPr="00C82A15" w:rsidRDefault="000C0492" w:rsidP="000C04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A15">
        <w:rPr>
          <w:rFonts w:ascii="Times New Roman" w:hAnsi="Times New Roman"/>
          <w:sz w:val="28"/>
          <w:szCs w:val="28"/>
        </w:rPr>
        <w:t>С – общий объем субсидий, выделяемых бюджетам</w:t>
      </w:r>
      <w:r w:rsidRPr="00C82A1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2A15">
        <w:rPr>
          <w:rFonts w:ascii="Times New Roman" w:hAnsi="Times New Roman"/>
          <w:sz w:val="28"/>
          <w:szCs w:val="28"/>
        </w:rPr>
        <w:t xml:space="preserve">муниципальных образований на </w:t>
      </w:r>
      <w:proofErr w:type="spellStart"/>
      <w:r w:rsidRPr="00C82A15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C82A15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</w:t>
      </w:r>
      <w:r>
        <w:rPr>
          <w:rFonts w:ascii="Times New Roman" w:hAnsi="Times New Roman"/>
          <w:sz w:val="28"/>
          <w:szCs w:val="28"/>
        </w:rPr>
        <w:t xml:space="preserve">Строительство и реконструкция очистных сооружений в населенных пунктах Брянской области» </w:t>
      </w:r>
      <w:r w:rsidRPr="00C82A15">
        <w:rPr>
          <w:rFonts w:ascii="Times New Roman" w:hAnsi="Times New Roman"/>
          <w:sz w:val="28"/>
          <w:szCs w:val="28"/>
        </w:rPr>
        <w:t>государственной программы «</w:t>
      </w:r>
      <w:r>
        <w:rPr>
          <w:rFonts w:ascii="Times New Roman" w:hAnsi="Times New Roman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 w:rsidRPr="00C82A1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0C0492" w:rsidRDefault="000C0492" w:rsidP="000C04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A15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C82A15">
        <w:rPr>
          <w:rFonts w:ascii="Times New Roman" w:hAnsi="Times New Roman"/>
          <w:sz w:val="28"/>
          <w:szCs w:val="28"/>
        </w:rPr>
        <w:t>бщий</w:t>
      </w:r>
      <w:proofErr w:type="gramEnd"/>
      <w:r w:rsidRPr="00C82A15">
        <w:rPr>
          <w:rFonts w:ascii="Times New Roman" w:hAnsi="Times New Roman"/>
          <w:sz w:val="28"/>
          <w:szCs w:val="28"/>
        </w:rPr>
        <w:t xml:space="preserve"> объем затрат, определяемый департаментом </w:t>
      </w:r>
      <w:r>
        <w:rPr>
          <w:rFonts w:ascii="Times New Roman" w:hAnsi="Times New Roman"/>
          <w:sz w:val="28"/>
          <w:szCs w:val="28"/>
        </w:rPr>
        <w:t>топливно-энергетического комплекса и жилищно-коммунального хозяйства Брянской области</w:t>
      </w:r>
      <w:r w:rsidRPr="00C82A15">
        <w:rPr>
          <w:rFonts w:ascii="Times New Roman" w:hAnsi="Times New Roman"/>
          <w:sz w:val="28"/>
          <w:szCs w:val="28"/>
        </w:rPr>
        <w:t xml:space="preserve"> согласно представленным   муниципальными образованиями заявкам </w:t>
      </w:r>
    </w:p>
    <w:p w:rsidR="000C0492" w:rsidRPr="00C82A15" w:rsidRDefault="000C0492" w:rsidP="000C04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A15">
        <w:rPr>
          <w:rFonts w:ascii="Times New Roman" w:hAnsi="Times New Roman"/>
          <w:sz w:val="28"/>
          <w:szCs w:val="28"/>
        </w:rPr>
        <w:t xml:space="preserve">на выделение субсидий  на </w:t>
      </w:r>
      <w:proofErr w:type="spellStart"/>
      <w:r w:rsidRPr="00C82A15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C82A15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</w:t>
      </w:r>
      <w:r>
        <w:rPr>
          <w:rFonts w:ascii="Times New Roman" w:hAnsi="Times New Roman"/>
          <w:sz w:val="28"/>
          <w:szCs w:val="28"/>
        </w:rPr>
        <w:t xml:space="preserve">Строительство и реконструкция очистных сооружений в населенных пунктах Брянской области» </w:t>
      </w:r>
      <w:r w:rsidRPr="00C82A15">
        <w:rPr>
          <w:rFonts w:ascii="Times New Roman" w:hAnsi="Times New Roman"/>
          <w:sz w:val="28"/>
          <w:szCs w:val="28"/>
        </w:rPr>
        <w:t>государственной программы «</w:t>
      </w:r>
      <w:r>
        <w:rPr>
          <w:rFonts w:ascii="Times New Roman" w:hAnsi="Times New Roman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 w:rsidRPr="00C82A15">
        <w:rPr>
          <w:rFonts w:ascii="Times New Roman" w:hAnsi="Times New Roman"/>
          <w:sz w:val="28"/>
          <w:szCs w:val="28"/>
        </w:rPr>
        <w:t>»;</w:t>
      </w:r>
    </w:p>
    <w:p w:rsidR="000C0492" w:rsidRDefault="000C0492" w:rsidP="000C04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2A15">
        <w:rPr>
          <w:rFonts w:ascii="Times New Roman" w:hAnsi="Times New Roman"/>
          <w:sz w:val="28"/>
          <w:szCs w:val="28"/>
          <w:lang w:val="en-US"/>
        </w:rPr>
        <w:t>Vi</w:t>
      </w:r>
      <w:r w:rsidRPr="00C82A15">
        <w:rPr>
          <w:rFonts w:ascii="Times New Roman" w:hAnsi="Times New Roman"/>
          <w:sz w:val="28"/>
          <w:szCs w:val="28"/>
        </w:rPr>
        <w:t xml:space="preserve"> – объем затрат </w:t>
      </w:r>
      <w:proofErr w:type="spellStart"/>
      <w:r w:rsidRPr="00C82A1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C82A1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C82A15">
        <w:rPr>
          <w:rFonts w:ascii="Times New Roman" w:hAnsi="Times New Roman"/>
          <w:sz w:val="28"/>
          <w:szCs w:val="28"/>
        </w:rPr>
        <w:t>му</w:t>
      </w:r>
      <w:proofErr w:type="spellEnd"/>
      <w:r w:rsidRPr="00C82A15">
        <w:rPr>
          <w:rFonts w:ascii="Times New Roman" w:hAnsi="Times New Roman"/>
          <w:sz w:val="28"/>
          <w:szCs w:val="28"/>
        </w:rPr>
        <w:t xml:space="preserve">  муниципальному образованию на </w:t>
      </w:r>
      <w:proofErr w:type="spellStart"/>
      <w:r w:rsidRPr="00C82A15">
        <w:rPr>
          <w:rFonts w:ascii="Times New Roman" w:hAnsi="Times New Roman"/>
          <w:sz w:val="28"/>
          <w:szCs w:val="28"/>
        </w:rPr>
        <w:t>софинасирование</w:t>
      </w:r>
      <w:proofErr w:type="spellEnd"/>
      <w:r w:rsidRPr="00C82A15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</w:t>
      </w:r>
      <w:r>
        <w:rPr>
          <w:rFonts w:ascii="Times New Roman" w:hAnsi="Times New Roman"/>
          <w:sz w:val="28"/>
          <w:szCs w:val="28"/>
        </w:rPr>
        <w:t>Строительство и реконструкция очистных сооружений в населенных пунктах Брянской области</w:t>
      </w:r>
      <w:r w:rsidRPr="00C82A15">
        <w:rPr>
          <w:rFonts w:ascii="Times New Roman" w:hAnsi="Times New Roman"/>
          <w:sz w:val="28"/>
          <w:szCs w:val="28"/>
        </w:rPr>
        <w:t>» государственной программы «</w:t>
      </w:r>
      <w:r>
        <w:rPr>
          <w:rFonts w:ascii="Times New Roman" w:hAnsi="Times New Roman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 w:rsidRPr="00C82A15">
        <w:rPr>
          <w:rFonts w:ascii="Times New Roman" w:hAnsi="Times New Roman"/>
          <w:sz w:val="28"/>
          <w:szCs w:val="28"/>
        </w:rPr>
        <w:t>» согласно представленной заявке на выделение субсидий.</w:t>
      </w:r>
    </w:p>
    <w:p w:rsidR="000C0492" w:rsidRDefault="000C0492" w:rsidP="000C04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0492" w:rsidRDefault="000C0492" w:rsidP="000C04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0492" w:rsidRDefault="000C0492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  <w:sectPr w:rsidR="00B16E44" w:rsidSect="00CD0C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6E44" w:rsidRDefault="00B16E44" w:rsidP="00B16E44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Приложение</w:t>
      </w:r>
    </w:p>
    <w:p w:rsidR="00B16E44" w:rsidRDefault="00B16E44" w:rsidP="00B16E44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к </w:t>
      </w:r>
      <w:hyperlink w:anchor="sub_1210" w:history="1">
        <w:r w:rsidRPr="004E2EBA">
          <w:rPr>
            <w:rFonts w:ascii="Times New Roman" w:hAnsi="Times New Roman" w:cs="Times New Roman"/>
            <w:sz w:val="28"/>
            <w:szCs w:val="28"/>
          </w:rPr>
          <w:t>Порядку</w:t>
        </w:r>
      </w:hyperlink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предоставления субсидий </w:t>
      </w: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>бюджетам</w:t>
      </w:r>
    </w:p>
    <w:p w:rsidR="00B16E44" w:rsidRDefault="00B16E44" w:rsidP="00B16E44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муниципальных образований на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proofErr w:type="spellStart"/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</w:p>
    <w:p w:rsidR="00B16E44" w:rsidRDefault="00B16E44" w:rsidP="00B16E44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>объектов капитальных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вложений </w:t>
      </w:r>
      <w:proofErr w:type="gramStart"/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proofErr w:type="gramEnd"/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</w:p>
    <w:p w:rsidR="00B16E44" w:rsidRDefault="00B16E44" w:rsidP="00B16E44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>собственности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>в рамках подпрограммы "Строительство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</w:p>
    <w:p w:rsidR="00B16E44" w:rsidRDefault="00B16E44" w:rsidP="00B16E44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>и реконструкция очистных сооружений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proofErr w:type="gramStart"/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>в</w:t>
      </w:r>
      <w:proofErr w:type="gramEnd"/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населенных </w:t>
      </w:r>
    </w:p>
    <w:p w:rsidR="00B16E44" w:rsidRDefault="00B16E44" w:rsidP="00B16E44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>пунктах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>Брянской области"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государственной программы </w:t>
      </w:r>
    </w:p>
    <w:p w:rsidR="00B16E44" w:rsidRDefault="00B16E44" w:rsidP="00B16E44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>"Развитие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>топливно-энергетического комплекса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и </w:t>
      </w:r>
    </w:p>
    <w:p w:rsidR="00B16E44" w:rsidRPr="004E2EBA" w:rsidRDefault="00B16E44" w:rsidP="00B16E44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>жилищно-коммунального хозяйства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4E2EBA">
        <w:rPr>
          <w:rFonts w:ascii="Times New Roman" w:hAnsi="Times New Roman" w:cs="Times New Roman"/>
          <w:bCs/>
          <w:color w:val="26282F"/>
          <w:sz w:val="28"/>
          <w:szCs w:val="28"/>
        </w:rPr>
        <w:t>Брянской области"</w:t>
      </w:r>
    </w:p>
    <w:p w:rsidR="00B16E44" w:rsidRPr="00B16E44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B16E44">
        <w:rPr>
          <w:rFonts w:ascii="Times New Roman" w:hAnsi="Times New Roman" w:cs="Times New Roman"/>
          <w:bCs/>
          <w:color w:val="26282F"/>
          <w:sz w:val="28"/>
          <w:szCs w:val="28"/>
        </w:rPr>
        <w:t>Отчет</w:t>
      </w:r>
      <w:r w:rsidRPr="00B16E44">
        <w:rPr>
          <w:rFonts w:ascii="Times New Roman" w:hAnsi="Times New Roman" w:cs="Times New Roman"/>
          <w:bCs/>
          <w:color w:val="26282F"/>
          <w:sz w:val="28"/>
          <w:szCs w:val="28"/>
        </w:rPr>
        <w:br/>
        <w:t xml:space="preserve">об использовании средств субсидии, выделенной на </w:t>
      </w:r>
      <w:proofErr w:type="spellStart"/>
      <w:r w:rsidRPr="00B16E44">
        <w:rPr>
          <w:rFonts w:ascii="Times New Roman" w:hAnsi="Times New Roman" w:cs="Times New Roman"/>
          <w:bCs/>
          <w:color w:val="26282F"/>
          <w:sz w:val="28"/>
          <w:szCs w:val="28"/>
        </w:rPr>
        <w:t>софинансирование</w:t>
      </w:r>
      <w:proofErr w:type="spellEnd"/>
      <w:r w:rsidRPr="00B16E44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объектов капитального строительства муниципальной собственности в рамках подпрограммы "Строительство и реконструкция очистных сооружений в населенных пунктах Брянской области" государственной программы "Развитие топливно-энергетического комплекса и жилищно-коммунального хозяйства Брянской области", на 01.___.20____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 w:rsidRPr="004E2EBA">
        <w:rPr>
          <w:rFonts w:ascii="Times New Roman CYR" w:hAnsi="Times New Roman CYR" w:cs="Times New Roman CYR"/>
          <w:sz w:val="24"/>
          <w:szCs w:val="24"/>
        </w:rPr>
        <w:t>(рублей)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2463"/>
        <w:gridCol w:w="2551"/>
        <w:gridCol w:w="1559"/>
        <w:gridCol w:w="1843"/>
        <w:gridCol w:w="1197"/>
        <w:gridCol w:w="1197"/>
        <w:gridCol w:w="1197"/>
        <w:gridCol w:w="1197"/>
      </w:tblGrid>
      <w:tr w:rsidR="00B16E44" w:rsidRPr="004E2EBA" w:rsidTr="00B16E44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 xml:space="preserve">N </w:t>
            </w:r>
            <w:proofErr w:type="gramStart"/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3"/>
                <w:szCs w:val="23"/>
              </w:rPr>
              <w:t>/</w:t>
            </w: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п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Наименование муниципального образования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Наименование объекта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Стоимость объекта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Утвержденные бюджетные ассигнования</w:t>
            </w: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Профинансировано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Остаток утвержденных лимитов</w:t>
            </w:r>
          </w:p>
        </w:tc>
      </w:tr>
      <w:tr w:rsidR="00B16E44" w:rsidRPr="004E2EBA" w:rsidTr="00B16E44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за счет средств областного бюджета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за счет средств местного бюджета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 xml:space="preserve">процент </w:t>
            </w:r>
            <w:proofErr w:type="spellStart"/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софинансирования</w:t>
            </w:r>
            <w:proofErr w:type="spellEnd"/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</w:tr>
      <w:tr w:rsidR="00B16E44" w:rsidRPr="004E2EBA" w:rsidTr="00B16E44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9</w:t>
            </w:r>
          </w:p>
        </w:tc>
      </w:tr>
      <w:tr w:rsidR="00B16E44" w:rsidRPr="004E2EBA" w:rsidTr="00B16E44"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</w:tr>
      <w:tr w:rsidR="00B16E44" w:rsidRPr="004E2EBA" w:rsidTr="00B16E44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1.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</w:tr>
      <w:tr w:rsidR="00B16E44" w:rsidRPr="004E2EBA" w:rsidTr="00B16E44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2.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</w:tr>
      <w:tr w:rsidR="00B16E44" w:rsidRPr="004E2EBA" w:rsidTr="00B16E44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3"/>
                <w:szCs w:val="23"/>
              </w:rPr>
            </w:pPr>
            <w:r w:rsidRPr="004E2EBA">
              <w:rPr>
                <w:rFonts w:ascii="Times New Roman CYR" w:hAnsi="Times New Roman CYR" w:cs="Times New Roman CYR"/>
                <w:sz w:val="23"/>
                <w:szCs w:val="23"/>
              </w:rPr>
              <w:t>3.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4E2EBA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</w:tr>
    </w:tbl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E2EBA">
        <w:rPr>
          <w:rFonts w:ascii="Times New Roman CYR" w:hAnsi="Times New Roman CYR" w:cs="Times New Roman CYR"/>
          <w:sz w:val="24"/>
          <w:szCs w:val="24"/>
        </w:rPr>
        <w:t>Руководитель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E2EBA">
        <w:rPr>
          <w:rFonts w:ascii="Times New Roman CYR" w:hAnsi="Times New Roman CYR" w:cs="Times New Roman CYR"/>
          <w:sz w:val="24"/>
          <w:szCs w:val="24"/>
        </w:rPr>
        <w:t>Ф.И.О.</w:t>
      </w: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E2EBA">
        <w:rPr>
          <w:rFonts w:ascii="Times New Roman CYR" w:hAnsi="Times New Roman CYR" w:cs="Times New Roman CYR"/>
          <w:sz w:val="24"/>
          <w:szCs w:val="24"/>
        </w:rPr>
        <w:t>Исполнитель ____________</w:t>
      </w:r>
    </w:p>
    <w:p w:rsidR="00B16E44" w:rsidRPr="004E2EBA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</w:t>
      </w:r>
      <w:r w:rsidRPr="004E2EBA">
        <w:rPr>
          <w:rFonts w:ascii="Times New Roman CYR" w:hAnsi="Times New Roman CYR" w:cs="Times New Roman CYR"/>
          <w:sz w:val="24"/>
          <w:szCs w:val="24"/>
        </w:rPr>
        <w:t>ел. _________</w:t>
      </w:r>
    </w:p>
    <w:p w:rsidR="00CA78B1" w:rsidRDefault="00CA78B1" w:rsidP="000C04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</w:pPr>
    </w:p>
    <w:sectPr w:rsidR="00CA78B1" w:rsidSect="000C0492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C0492"/>
    <w:rsid w:val="000F4642"/>
    <w:rsid w:val="0024628C"/>
    <w:rsid w:val="003E0E48"/>
    <w:rsid w:val="00A40120"/>
    <w:rsid w:val="00AE0649"/>
    <w:rsid w:val="00B16E44"/>
    <w:rsid w:val="00B83520"/>
    <w:rsid w:val="00CA78B1"/>
    <w:rsid w:val="00FD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C049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C049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3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2585616/1010" TargetMode="External"/><Relationship Id="rId13" Type="http://schemas.openxmlformats.org/officeDocument/2006/relationships/hyperlink" Target="http://internet.garant.ru/document/redirect/12112604/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42585616/1009" TargetMode="External"/><Relationship Id="rId12" Type="http://schemas.openxmlformats.org/officeDocument/2006/relationships/hyperlink" Target="http://internet.garant.ru/document/redirect/12117360/100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42588594/0" TargetMode="External"/><Relationship Id="rId11" Type="http://schemas.openxmlformats.org/officeDocument/2006/relationships/hyperlink" Target="http://internet.garant.ru/document/redirect/12117360/2000" TargetMode="External"/><Relationship Id="rId5" Type="http://schemas.openxmlformats.org/officeDocument/2006/relationships/hyperlink" Target="http://internet.garant.ru/document/redirect/42585616/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70353464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42564158/13" TargetMode="External"/><Relationship Id="rId14" Type="http://schemas.openxmlformats.org/officeDocument/2006/relationships/hyperlink" Target="http://internet.garant.ru/document/redirect/42585616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2238</Words>
  <Characters>12760</Characters>
  <Application>Microsoft Office Word</Application>
  <DocSecurity>4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2020-10-28T13:55:00Z</dcterms:created>
  <dcterms:modified xsi:type="dcterms:W3CDTF">2020-10-28T13:55:00Z</dcterms:modified>
</cp:coreProperties>
</file>